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E763" w14:textId="4B9D106F" w:rsidR="000937FD" w:rsidRPr="007D3FC2" w:rsidRDefault="00B12D05" w:rsidP="007D3FC2">
      <w:pPr>
        <w:pStyle w:val="TtuloPrincipal"/>
        <w:rPr>
          <w:rStyle w:val="TtuloPrincipalChar"/>
          <w:b/>
          <w:color w:val="2E74B5" w:themeColor="accent1" w:themeShade="BF"/>
        </w:rPr>
      </w:pPr>
      <w:r>
        <w:rPr>
          <w:rStyle w:val="TtuloPrincipalChar"/>
          <w:b/>
          <w:color w:val="2E74B5" w:themeColor="accent1" w:themeShade="BF"/>
        </w:rPr>
        <w:t>Entendimento do Objeto Auditado</w:t>
      </w:r>
    </w:p>
    <w:p w14:paraId="6E6F62B0" w14:textId="77777777" w:rsidR="00D46965" w:rsidRPr="001C6931" w:rsidRDefault="00D46965" w:rsidP="001C6931">
      <w:pPr>
        <w:pStyle w:val="PargrafodaLista"/>
        <w:ind w:left="0"/>
        <w:rPr>
          <w:color w:val="A6A6A6" w:themeColor="background1" w:themeShade="A6"/>
        </w:rPr>
      </w:pPr>
    </w:p>
    <w:p w14:paraId="54BAD68A" w14:textId="77777777" w:rsidR="007D3FC2" w:rsidRPr="005C2CB2" w:rsidRDefault="007D3FC2" w:rsidP="001D46A2">
      <w:pPr>
        <w:pStyle w:val="Folhaderosto"/>
        <w:spacing w:line="276" w:lineRule="auto"/>
        <w:ind w:left="0"/>
        <w:rPr>
          <w:b/>
          <w:color w:val="auto"/>
        </w:rPr>
      </w:pPr>
      <w:r w:rsidRPr="005C2CB2">
        <w:rPr>
          <w:b/>
          <w:color w:val="auto"/>
        </w:rPr>
        <w:t>Objeto auditado:</w:t>
      </w:r>
    </w:p>
    <w:p w14:paraId="5ACDBE1B" w14:textId="38594BB9" w:rsidR="001D46A2" w:rsidRPr="005C2CB2" w:rsidRDefault="001D46A2" w:rsidP="001D46A2">
      <w:pPr>
        <w:pStyle w:val="Folhaderosto"/>
        <w:spacing w:line="276" w:lineRule="auto"/>
        <w:ind w:left="0"/>
        <w:rPr>
          <w:b/>
          <w:color w:val="auto"/>
        </w:rPr>
      </w:pPr>
      <w:r w:rsidRPr="005C2CB2">
        <w:rPr>
          <w:b/>
          <w:color w:val="auto"/>
        </w:rPr>
        <w:t>Órgão:</w:t>
      </w:r>
    </w:p>
    <w:p w14:paraId="2202FC0F" w14:textId="2667FD58" w:rsidR="001D46A2" w:rsidRPr="005C2CB2" w:rsidRDefault="001D46A2" w:rsidP="001D46A2">
      <w:pPr>
        <w:pStyle w:val="Folhaderosto"/>
        <w:spacing w:line="276" w:lineRule="auto"/>
        <w:ind w:left="0"/>
        <w:rPr>
          <w:b/>
          <w:color w:val="auto"/>
        </w:rPr>
      </w:pPr>
      <w:r w:rsidRPr="005C2CB2">
        <w:rPr>
          <w:b/>
          <w:color w:val="auto"/>
        </w:rPr>
        <w:t xml:space="preserve">Unidade Examinada: </w:t>
      </w:r>
    </w:p>
    <w:p w14:paraId="172FB645" w14:textId="7E6EE4B8" w:rsidR="00AC3FD0" w:rsidRPr="005C2CB2" w:rsidRDefault="001D46A2" w:rsidP="007D3FC2">
      <w:pPr>
        <w:pStyle w:val="Folhaderosto"/>
        <w:spacing w:line="276" w:lineRule="auto"/>
        <w:ind w:left="0"/>
        <w:rPr>
          <w:b/>
          <w:color w:val="auto"/>
        </w:rPr>
      </w:pPr>
      <w:r w:rsidRPr="005C2CB2">
        <w:rPr>
          <w:b/>
          <w:color w:val="auto"/>
        </w:rPr>
        <w:t xml:space="preserve">Município/UF: </w:t>
      </w:r>
    </w:p>
    <w:p w14:paraId="389544DF" w14:textId="68E41377" w:rsidR="00AC3FD0" w:rsidRPr="00A11E83" w:rsidRDefault="00AC3FD0" w:rsidP="00A11E83">
      <w:pPr>
        <w:pStyle w:val="Folhaderosto"/>
        <w:ind w:left="0"/>
        <w:rPr>
          <w:i/>
        </w:rPr>
      </w:pPr>
    </w:p>
    <w:p w14:paraId="6F855279" w14:textId="77777777" w:rsidR="00B12D05" w:rsidRDefault="007D3FC2" w:rsidP="00B12D05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bookmarkStart w:id="0" w:name="_Toc508613888"/>
      <w:bookmarkStart w:id="1" w:name="_Toc508615140"/>
      <w:bookmarkStart w:id="2" w:name="_Toc508615304"/>
      <w:bookmarkStart w:id="3" w:name="_Toc508616290"/>
      <w:r w:rsidRPr="007D3FC2">
        <w:rPr>
          <w:color w:val="2E74B5" w:themeColor="accent1" w:themeShade="BF"/>
          <w:szCs w:val="32"/>
        </w:rPr>
        <w:t>Aspetos gerais</w:t>
      </w:r>
      <w:r w:rsidR="00F01725" w:rsidRPr="007D3FC2">
        <w:rPr>
          <w:color w:val="2E74B5" w:themeColor="accent1" w:themeShade="BF"/>
          <w:szCs w:val="32"/>
        </w:rPr>
        <w:t xml:space="preserve"> d</w:t>
      </w:r>
      <w:r w:rsidR="00B12D05">
        <w:rPr>
          <w:color w:val="2E74B5" w:themeColor="accent1" w:themeShade="BF"/>
          <w:szCs w:val="32"/>
        </w:rPr>
        <w:t>a unidade auditada</w:t>
      </w:r>
    </w:p>
    <w:p w14:paraId="24073675" w14:textId="6B95B00E" w:rsidR="00F6715A" w:rsidRPr="002A1157" w:rsidRDefault="00F6715A" w:rsidP="00F6715A">
      <w:pPr>
        <w:pStyle w:val="PargrafodaLista"/>
        <w:numPr>
          <w:ilvl w:val="0"/>
          <w:numId w:val="17"/>
        </w:numPr>
        <w:rPr>
          <w:rFonts w:cs="Times New Roman"/>
          <w:b/>
        </w:rPr>
      </w:pPr>
      <w:r w:rsidRPr="002A1157">
        <w:rPr>
          <w:rFonts w:cs="Times New Roman"/>
          <w:b/>
        </w:rPr>
        <w:t>Objetivo estratégico</w:t>
      </w:r>
      <w:r>
        <w:rPr>
          <w:rFonts w:cs="Times New Roman"/>
          <w:b/>
        </w:rPr>
        <w:t xml:space="preserve"> da unidade</w:t>
      </w:r>
    </w:p>
    <w:p w14:paraId="43C0F9E7" w14:textId="6890005F" w:rsidR="00F6715A" w:rsidRDefault="00F6715A" w:rsidP="00F6715A">
      <w:pPr>
        <w:pStyle w:val="PargrafodaLista"/>
        <w:numPr>
          <w:ilvl w:val="0"/>
          <w:numId w:val="17"/>
        </w:numPr>
        <w:rPr>
          <w:rFonts w:cs="Times New Roman"/>
          <w:b/>
        </w:rPr>
      </w:pPr>
      <w:r w:rsidRPr="002A1157">
        <w:rPr>
          <w:rFonts w:cs="Times New Roman"/>
          <w:b/>
        </w:rPr>
        <w:t>Missão e visão da unidade</w:t>
      </w:r>
    </w:p>
    <w:p w14:paraId="69F7700E" w14:textId="776B1CF1" w:rsidR="00F6715A" w:rsidRDefault="00F6715A" w:rsidP="00F6715A">
      <w:pPr>
        <w:pStyle w:val="PargrafodaLista"/>
        <w:numPr>
          <w:ilvl w:val="0"/>
          <w:numId w:val="17"/>
        </w:numPr>
        <w:rPr>
          <w:rFonts w:cs="Times New Roman"/>
          <w:b/>
        </w:rPr>
      </w:pPr>
      <w:r>
        <w:rPr>
          <w:rFonts w:cs="Times New Roman"/>
          <w:b/>
        </w:rPr>
        <w:t>Meios pelos quais a unidade monitora seu desempenho</w:t>
      </w:r>
    </w:p>
    <w:p w14:paraId="650CB97F" w14:textId="634240FC" w:rsidR="00F6715A" w:rsidRDefault="00F6715A" w:rsidP="00F6715A">
      <w:pPr>
        <w:pStyle w:val="PargrafodaLista"/>
        <w:numPr>
          <w:ilvl w:val="0"/>
          <w:numId w:val="17"/>
        </w:numPr>
        <w:rPr>
          <w:b/>
        </w:rPr>
      </w:pPr>
      <w:r>
        <w:rPr>
          <w:b/>
        </w:rPr>
        <w:t>Política de gestão de riscos da unidade auditada</w:t>
      </w:r>
    </w:p>
    <w:p w14:paraId="70DA40BF" w14:textId="7FC3F210" w:rsidR="00F6715A" w:rsidRPr="00F6715A" w:rsidRDefault="00F6715A" w:rsidP="00EE66A8">
      <w:pPr>
        <w:pStyle w:val="PargrafodaLista"/>
        <w:numPr>
          <w:ilvl w:val="0"/>
          <w:numId w:val="17"/>
        </w:numPr>
        <w:rPr>
          <w:b/>
        </w:rPr>
      </w:pPr>
      <w:r w:rsidRPr="00F6715A">
        <w:rPr>
          <w:b/>
        </w:rPr>
        <w:t xml:space="preserve">Principais riscos a que a unidade está exposta e os </w:t>
      </w:r>
      <w:r w:rsidR="00885A68">
        <w:rPr>
          <w:b/>
        </w:rPr>
        <w:t>c</w:t>
      </w:r>
      <w:r w:rsidRPr="00F6715A">
        <w:rPr>
          <w:b/>
        </w:rPr>
        <w:t>ontroles internos associados a estes riscos</w:t>
      </w:r>
    </w:p>
    <w:p w14:paraId="170B1770" w14:textId="1B2A4CF2" w:rsidR="00F6715A" w:rsidRDefault="00F6715A" w:rsidP="00F6715A">
      <w:pPr>
        <w:pStyle w:val="PargrafodaLista"/>
        <w:numPr>
          <w:ilvl w:val="0"/>
          <w:numId w:val="17"/>
        </w:numPr>
        <w:rPr>
          <w:b/>
        </w:rPr>
      </w:pPr>
      <w:r>
        <w:rPr>
          <w:b/>
        </w:rPr>
        <w:t>Processos de governança, gerenciamento de ri</w:t>
      </w:r>
      <w:r w:rsidR="00C45762">
        <w:rPr>
          <w:b/>
        </w:rPr>
        <w:t>s</w:t>
      </w:r>
      <w:r>
        <w:rPr>
          <w:b/>
        </w:rPr>
        <w:t>cos e de controles internos da unidade auditada</w:t>
      </w:r>
    </w:p>
    <w:p w14:paraId="0331AEB0" w14:textId="77777777" w:rsidR="00F6715A" w:rsidRDefault="00F6715A" w:rsidP="00F6715A">
      <w:pPr>
        <w:pStyle w:val="AtivaDescSumaria"/>
        <w:ind w:left="720"/>
        <w:rPr>
          <w:color w:val="2E74B5" w:themeColor="accent1" w:themeShade="BF"/>
          <w:szCs w:val="32"/>
        </w:rPr>
      </w:pPr>
    </w:p>
    <w:p w14:paraId="38E9C406" w14:textId="15A87FF1" w:rsidR="00F01725" w:rsidRPr="007D3FC2" w:rsidRDefault="00B12D05" w:rsidP="00B12D05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r>
        <w:rPr>
          <w:color w:val="2E74B5" w:themeColor="accent1" w:themeShade="BF"/>
          <w:szCs w:val="32"/>
        </w:rPr>
        <w:t>Aspectos gerais d</w:t>
      </w:r>
      <w:r w:rsidR="00F01725" w:rsidRPr="007D3FC2">
        <w:rPr>
          <w:color w:val="2E74B5" w:themeColor="accent1" w:themeShade="BF"/>
          <w:szCs w:val="32"/>
        </w:rPr>
        <w:t xml:space="preserve">o </w:t>
      </w:r>
      <w:bookmarkEnd w:id="0"/>
      <w:bookmarkEnd w:id="1"/>
      <w:bookmarkEnd w:id="2"/>
      <w:bookmarkEnd w:id="3"/>
      <w:r w:rsidR="007D3FC2" w:rsidRPr="007D3FC2">
        <w:rPr>
          <w:color w:val="2E74B5" w:themeColor="accent1" w:themeShade="BF"/>
          <w:szCs w:val="32"/>
        </w:rPr>
        <w:t>objeto</w:t>
      </w:r>
      <w:r>
        <w:rPr>
          <w:color w:val="2E74B5" w:themeColor="accent1" w:themeShade="BF"/>
          <w:szCs w:val="32"/>
        </w:rPr>
        <w:t xml:space="preserve"> </w:t>
      </w:r>
      <w:r w:rsidR="00F6715A">
        <w:rPr>
          <w:color w:val="2E74B5" w:themeColor="accent1" w:themeShade="BF"/>
          <w:szCs w:val="32"/>
        </w:rPr>
        <w:t>de auditoria</w:t>
      </w:r>
    </w:p>
    <w:p w14:paraId="34C0BA94" w14:textId="376C1695" w:rsidR="007D3FC2" w:rsidRDefault="007D3FC2" w:rsidP="00F6715A">
      <w:pPr>
        <w:pStyle w:val="PargrafodaLista"/>
        <w:numPr>
          <w:ilvl w:val="0"/>
          <w:numId w:val="22"/>
        </w:numPr>
        <w:rPr>
          <w:rFonts w:cs="Times New Roman"/>
          <w:b/>
        </w:rPr>
      </w:pPr>
      <w:r w:rsidRPr="007D3FC2">
        <w:rPr>
          <w:rFonts w:cs="Times New Roman"/>
          <w:b/>
        </w:rPr>
        <w:t>Descrição do objeto</w:t>
      </w:r>
    </w:p>
    <w:p w14:paraId="605949FD" w14:textId="3849826F" w:rsidR="007D3FC2" w:rsidRDefault="002A1157" w:rsidP="00F6715A">
      <w:pPr>
        <w:pStyle w:val="PargrafodaLista"/>
        <w:numPr>
          <w:ilvl w:val="0"/>
          <w:numId w:val="22"/>
        </w:numPr>
        <w:rPr>
          <w:rFonts w:cs="Times New Roman"/>
          <w:b/>
        </w:rPr>
      </w:pPr>
      <w:r>
        <w:rPr>
          <w:rFonts w:cs="Times New Roman"/>
          <w:b/>
        </w:rPr>
        <w:t>Objetiv</w:t>
      </w:r>
      <w:bookmarkStart w:id="4" w:name="_GoBack"/>
      <w:bookmarkEnd w:id="4"/>
      <w:r>
        <w:rPr>
          <w:rFonts w:cs="Times New Roman"/>
          <w:b/>
        </w:rPr>
        <w:t>os</w:t>
      </w:r>
      <w:r w:rsidR="00AA0CCB">
        <w:rPr>
          <w:rFonts w:cs="Times New Roman"/>
          <w:b/>
        </w:rPr>
        <w:t>,</w:t>
      </w:r>
      <w:r w:rsidR="0079580E">
        <w:rPr>
          <w:rFonts w:cs="Times New Roman"/>
          <w:b/>
        </w:rPr>
        <w:t xml:space="preserve"> riscos </w:t>
      </w:r>
      <w:r w:rsidR="00AA0CCB">
        <w:rPr>
          <w:rFonts w:cs="Times New Roman"/>
          <w:b/>
        </w:rPr>
        <w:t>e</w:t>
      </w:r>
      <w:r w:rsidR="0079580E">
        <w:rPr>
          <w:rFonts w:cs="Times New Roman"/>
          <w:b/>
        </w:rPr>
        <w:t xml:space="preserve"> controles associados </w:t>
      </w:r>
      <w:r w:rsidR="00AA0CCB">
        <w:rPr>
          <w:rFonts w:cs="Times New Roman"/>
          <w:b/>
        </w:rPr>
        <w:t>ao objeto</w:t>
      </w:r>
    </w:p>
    <w:p w14:paraId="28391EB4" w14:textId="31F2D7EF" w:rsidR="0079580E" w:rsidRPr="00B12D05" w:rsidRDefault="0079580E" w:rsidP="0079580E">
      <w:pPr>
        <w:pStyle w:val="PargrafodaLista"/>
        <w:numPr>
          <w:ilvl w:val="0"/>
          <w:numId w:val="22"/>
        </w:numPr>
        <w:rPr>
          <w:b/>
        </w:rPr>
      </w:pPr>
      <w:r w:rsidRPr="00B12D05">
        <w:rPr>
          <w:b/>
        </w:rPr>
        <w:t xml:space="preserve">Apetite a risco </w:t>
      </w:r>
      <w:r>
        <w:rPr>
          <w:b/>
        </w:rPr>
        <w:t xml:space="preserve">relacionado aos riscos </w:t>
      </w:r>
      <w:r w:rsidR="00AA0CCB">
        <w:rPr>
          <w:b/>
        </w:rPr>
        <w:t>do</w:t>
      </w:r>
      <w:r>
        <w:rPr>
          <w:b/>
        </w:rPr>
        <w:t xml:space="preserve"> objeto de auditoria </w:t>
      </w:r>
    </w:p>
    <w:p w14:paraId="4DF2CB98" w14:textId="47ECB66D" w:rsidR="0079580E" w:rsidRDefault="0079580E" w:rsidP="00F6715A">
      <w:pPr>
        <w:pStyle w:val="PargrafodaLista"/>
        <w:numPr>
          <w:ilvl w:val="0"/>
          <w:numId w:val="22"/>
        </w:numPr>
        <w:rPr>
          <w:rFonts w:cs="Times New Roman"/>
          <w:b/>
        </w:rPr>
      </w:pPr>
      <w:r>
        <w:rPr>
          <w:rFonts w:cs="Times New Roman"/>
          <w:b/>
        </w:rPr>
        <w:t>Relação do objeto com missão, visão e objetivos estratégicos da unidade</w:t>
      </w:r>
    </w:p>
    <w:p w14:paraId="385AC3CC" w14:textId="4D301043" w:rsidR="0079580E" w:rsidRDefault="0079580E" w:rsidP="00F6715A">
      <w:pPr>
        <w:pStyle w:val="PargrafodaLista"/>
        <w:numPr>
          <w:ilvl w:val="0"/>
          <w:numId w:val="22"/>
        </w:numPr>
        <w:rPr>
          <w:rFonts w:cs="Times New Roman"/>
          <w:b/>
        </w:rPr>
      </w:pPr>
      <w:r>
        <w:rPr>
          <w:rFonts w:cs="Times New Roman"/>
          <w:b/>
        </w:rPr>
        <w:t>Estrutura de governança, gerenciamento de riscos e controles do objeto de auditoria</w:t>
      </w:r>
    </w:p>
    <w:p w14:paraId="55A44139" w14:textId="19670824" w:rsidR="00321239" w:rsidRDefault="00321239" w:rsidP="00321239">
      <w:pPr>
        <w:pStyle w:val="PargrafodaLista"/>
        <w:rPr>
          <w:rFonts w:cs="Times New Roman"/>
          <w:b/>
        </w:rPr>
      </w:pPr>
    </w:p>
    <w:p w14:paraId="20B01E27" w14:textId="0D96AE06" w:rsidR="00321239" w:rsidRPr="00321239" w:rsidRDefault="00321239" w:rsidP="00321239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r w:rsidRPr="00321239">
        <w:rPr>
          <w:color w:val="2E74B5" w:themeColor="accent1" w:themeShade="BF"/>
          <w:szCs w:val="32"/>
        </w:rPr>
        <w:t xml:space="preserve">Processos </w:t>
      </w:r>
      <w:r>
        <w:rPr>
          <w:color w:val="2E74B5" w:themeColor="accent1" w:themeShade="BF"/>
          <w:szCs w:val="32"/>
        </w:rPr>
        <w:t>e recursos relacionados ao objeto de auditoria</w:t>
      </w:r>
    </w:p>
    <w:p w14:paraId="476F741E" w14:textId="5260231E" w:rsidR="002A1157" w:rsidRPr="002A1157" w:rsidRDefault="002A1157" w:rsidP="00321239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 w:rsidRPr="002A1157">
        <w:rPr>
          <w:rFonts w:cs="Times New Roman"/>
          <w:b/>
        </w:rPr>
        <w:t>Macroprocesso(s) ou processo(s) organizacional(</w:t>
      </w:r>
      <w:proofErr w:type="spellStart"/>
      <w:r w:rsidRPr="002A1157">
        <w:rPr>
          <w:rFonts w:cs="Times New Roman"/>
          <w:b/>
        </w:rPr>
        <w:t>is</w:t>
      </w:r>
      <w:proofErr w:type="spellEnd"/>
      <w:r w:rsidRPr="002A1157">
        <w:rPr>
          <w:rFonts w:cs="Times New Roman"/>
          <w:b/>
        </w:rPr>
        <w:t>) avaliado(s)</w:t>
      </w:r>
    </w:p>
    <w:p w14:paraId="7166B0E7" w14:textId="345F983D" w:rsidR="002A1157" w:rsidRDefault="0079580E" w:rsidP="00321239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 w:rsidRPr="002A1157">
        <w:rPr>
          <w:rFonts w:cs="Times New Roman"/>
          <w:b/>
        </w:rPr>
        <w:t xml:space="preserve">Fluxograma(s) (mapa do processo) do macroprocesso/processo avaliado </w:t>
      </w:r>
      <w:r w:rsidR="002A1157" w:rsidRPr="002A1157">
        <w:rPr>
          <w:rFonts w:cs="Times New Roman"/>
          <w:b/>
        </w:rPr>
        <w:t>Departamento(s) envolvido(s)</w:t>
      </w:r>
    </w:p>
    <w:p w14:paraId="2E32817B" w14:textId="6FC6B01F" w:rsidR="00321239" w:rsidRPr="002A1157" w:rsidRDefault="00321239" w:rsidP="00321239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>
        <w:rPr>
          <w:rFonts w:cs="Times New Roman"/>
          <w:b/>
        </w:rPr>
        <w:t>Pontos críticos de controle</w:t>
      </w:r>
    </w:p>
    <w:p w14:paraId="61F9D5E5" w14:textId="1B1BC1EE" w:rsidR="00321239" w:rsidRDefault="00321239" w:rsidP="00321239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 w:rsidRPr="00090043">
        <w:rPr>
          <w:rFonts w:cs="Times New Roman"/>
          <w:b/>
        </w:rPr>
        <w:t>Indicadores de desempenho relacionados ao processo/área auditados</w:t>
      </w:r>
      <w:r>
        <w:rPr>
          <w:rFonts w:cs="Times New Roman"/>
          <w:b/>
        </w:rPr>
        <w:t>, com metas físicas e financeiras</w:t>
      </w:r>
    </w:p>
    <w:p w14:paraId="712E4CC7" w14:textId="12EB8129" w:rsidR="0079580E" w:rsidRPr="00321239" w:rsidRDefault="0079580E" w:rsidP="00321239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 w:rsidRPr="00321239">
        <w:rPr>
          <w:rFonts w:cs="Times New Roman"/>
          <w:b/>
        </w:rPr>
        <w:t>Responsável(</w:t>
      </w:r>
      <w:proofErr w:type="spellStart"/>
      <w:r w:rsidRPr="00321239">
        <w:rPr>
          <w:rFonts w:cs="Times New Roman"/>
          <w:b/>
        </w:rPr>
        <w:t>is</w:t>
      </w:r>
      <w:proofErr w:type="spellEnd"/>
      <w:r w:rsidRPr="00321239">
        <w:rPr>
          <w:rFonts w:cs="Times New Roman"/>
          <w:b/>
        </w:rPr>
        <w:t>) pelo objeto (macroprocesso/processo) avaliado</w:t>
      </w:r>
    </w:p>
    <w:p w14:paraId="4B1A9AF0" w14:textId="6969CE49" w:rsidR="0079580E" w:rsidRDefault="0079580E" w:rsidP="00321239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>
        <w:rPr>
          <w:rFonts w:cs="Times New Roman"/>
          <w:b/>
        </w:rPr>
        <w:t>Estrutura organizacional das áreas envolvidas</w:t>
      </w:r>
    </w:p>
    <w:p w14:paraId="5BCCE6A4" w14:textId="6B45A221" w:rsidR="000F7948" w:rsidRDefault="002A1157" w:rsidP="00321239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 w:rsidRPr="002A1157">
        <w:rPr>
          <w:rFonts w:cs="Times New Roman"/>
          <w:b/>
        </w:rPr>
        <w:t>Quantidade/lotação/perfil da força de trabalho envolvida (inclusive terceirizados)</w:t>
      </w:r>
    </w:p>
    <w:p w14:paraId="22501BF7" w14:textId="779D5EAA" w:rsidR="000F7948" w:rsidRDefault="000F7948" w:rsidP="000F7948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>
        <w:rPr>
          <w:rFonts w:cs="Times New Roman"/>
          <w:b/>
        </w:rPr>
        <w:t xml:space="preserve">Principais insumos utilizados (energia, equipamentos, matéria-prima, </w:t>
      </w:r>
      <w:proofErr w:type="spellStart"/>
      <w:r>
        <w:rPr>
          <w:rFonts w:cs="Times New Roman"/>
          <w:b/>
        </w:rPr>
        <w:t>etc</w:t>
      </w:r>
      <w:proofErr w:type="spellEnd"/>
      <w:r>
        <w:rPr>
          <w:rFonts w:cs="Times New Roman"/>
          <w:b/>
        </w:rPr>
        <w:t>)</w:t>
      </w:r>
    </w:p>
    <w:p w14:paraId="0B9D89B4" w14:textId="47EA03B7" w:rsidR="002A1157" w:rsidRPr="000F7948" w:rsidRDefault="000F7948" w:rsidP="000F7948">
      <w:pPr>
        <w:pStyle w:val="PargrafodaLista"/>
        <w:numPr>
          <w:ilvl w:val="0"/>
          <w:numId w:val="25"/>
        </w:numPr>
        <w:rPr>
          <w:rFonts w:cs="Times New Roman"/>
          <w:b/>
        </w:rPr>
      </w:pPr>
      <w:r w:rsidRPr="00090043">
        <w:rPr>
          <w:rFonts w:cs="Times New Roman"/>
          <w:b/>
        </w:rPr>
        <w:t>Sistemas informatizados utilizados</w:t>
      </w:r>
    </w:p>
    <w:p w14:paraId="44960A61" w14:textId="4B18FABD" w:rsidR="002A1157" w:rsidRPr="002A1157" w:rsidRDefault="002A1157" w:rsidP="002A1157">
      <w:pPr>
        <w:pStyle w:val="AtivaDescSumaria"/>
        <w:rPr>
          <w:color w:val="2E74B5" w:themeColor="accent1" w:themeShade="BF"/>
          <w:szCs w:val="32"/>
        </w:rPr>
      </w:pPr>
    </w:p>
    <w:p w14:paraId="4BE907F6" w14:textId="376B3AD4" w:rsidR="007D3FC2" w:rsidRDefault="002A1157" w:rsidP="00B12D05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r>
        <w:rPr>
          <w:color w:val="2E74B5" w:themeColor="accent1" w:themeShade="BF"/>
          <w:szCs w:val="32"/>
        </w:rPr>
        <w:lastRenderedPageBreak/>
        <w:t>Normativos relacionados</w:t>
      </w:r>
    </w:p>
    <w:p w14:paraId="61876770" w14:textId="3C7DF9EE" w:rsidR="002A1157" w:rsidRPr="002A1157" w:rsidRDefault="002A1157" w:rsidP="002A1157">
      <w:pPr>
        <w:pStyle w:val="PargrafodaLista"/>
        <w:numPr>
          <w:ilvl w:val="0"/>
          <w:numId w:val="18"/>
        </w:numPr>
        <w:rPr>
          <w:rFonts w:cs="Times New Roman"/>
          <w:b/>
        </w:rPr>
      </w:pPr>
      <w:r w:rsidRPr="002A1157">
        <w:rPr>
          <w:b/>
        </w:rPr>
        <w:t xml:space="preserve">Leis </w:t>
      </w:r>
      <w:r w:rsidRPr="002A1157">
        <w:rPr>
          <w:rFonts w:cs="Times New Roman"/>
          <w:b/>
        </w:rPr>
        <w:t>e regulamentos</w:t>
      </w:r>
    </w:p>
    <w:p w14:paraId="22982402" w14:textId="63CFF885" w:rsidR="002A1157" w:rsidRPr="002A1157" w:rsidRDefault="002A1157" w:rsidP="002A1157">
      <w:pPr>
        <w:pStyle w:val="PargrafodaLista"/>
        <w:numPr>
          <w:ilvl w:val="0"/>
          <w:numId w:val="18"/>
        </w:numPr>
        <w:rPr>
          <w:rFonts w:cs="Times New Roman"/>
          <w:b/>
        </w:rPr>
      </w:pPr>
      <w:r w:rsidRPr="002A1157">
        <w:rPr>
          <w:rFonts w:cs="Times New Roman"/>
          <w:b/>
        </w:rPr>
        <w:t>Normas, orientações</w:t>
      </w:r>
      <w:r w:rsidR="0079580E">
        <w:rPr>
          <w:rFonts w:cs="Times New Roman"/>
          <w:b/>
        </w:rPr>
        <w:t>, manuais</w:t>
      </w:r>
      <w:r w:rsidRPr="002A1157">
        <w:rPr>
          <w:rFonts w:cs="Times New Roman"/>
          <w:b/>
        </w:rPr>
        <w:t xml:space="preserve"> e procedimentos internos</w:t>
      </w:r>
    </w:p>
    <w:p w14:paraId="3670EE12" w14:textId="2E5DE968" w:rsidR="002A1157" w:rsidRPr="002A1157" w:rsidRDefault="002A1157" w:rsidP="002A1157">
      <w:pPr>
        <w:pStyle w:val="PargrafodaLista"/>
        <w:numPr>
          <w:ilvl w:val="0"/>
          <w:numId w:val="18"/>
        </w:numPr>
        <w:rPr>
          <w:rFonts w:cs="Times New Roman"/>
          <w:b/>
        </w:rPr>
      </w:pPr>
      <w:r w:rsidRPr="002A1157">
        <w:rPr>
          <w:rFonts w:cs="Times New Roman"/>
          <w:b/>
        </w:rPr>
        <w:t>Normas e decisões de órgão(s) regulador(es)</w:t>
      </w:r>
    </w:p>
    <w:p w14:paraId="2569F412" w14:textId="4C52AB96" w:rsidR="002A1157" w:rsidRDefault="002A1157" w:rsidP="002A1157">
      <w:pPr>
        <w:pStyle w:val="PargrafodaLista"/>
        <w:numPr>
          <w:ilvl w:val="0"/>
          <w:numId w:val="18"/>
        </w:numPr>
        <w:rPr>
          <w:rFonts w:cs="Times New Roman"/>
          <w:b/>
        </w:rPr>
      </w:pPr>
      <w:r w:rsidRPr="002A1157">
        <w:rPr>
          <w:rFonts w:cs="Times New Roman"/>
          <w:b/>
        </w:rPr>
        <w:t xml:space="preserve">Jurisprudência de interesse </w:t>
      </w:r>
    </w:p>
    <w:p w14:paraId="1A46E26E" w14:textId="239AEB79" w:rsidR="00B12D05" w:rsidRDefault="00B12D05" w:rsidP="00B12D05">
      <w:pPr>
        <w:rPr>
          <w:rFonts w:cs="Times New Roman"/>
          <w:b/>
        </w:rPr>
      </w:pPr>
    </w:p>
    <w:p w14:paraId="2DC35AD2" w14:textId="7DA4B7C2" w:rsidR="002A1157" w:rsidRDefault="002A1157" w:rsidP="00B12D05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r w:rsidRPr="0079580E">
        <w:rPr>
          <w:color w:val="2E74B5" w:themeColor="accent1" w:themeShade="BF"/>
          <w:szCs w:val="32"/>
        </w:rPr>
        <w:t>Trabalhos</w:t>
      </w:r>
      <w:r>
        <w:rPr>
          <w:color w:val="2E74B5" w:themeColor="accent1" w:themeShade="BF"/>
          <w:szCs w:val="32"/>
        </w:rPr>
        <w:t xml:space="preserve"> anteriores</w:t>
      </w:r>
    </w:p>
    <w:p w14:paraId="6CC50D9C" w14:textId="227C8AAC" w:rsidR="002A1157" w:rsidRPr="002A1157" w:rsidRDefault="002A1157" w:rsidP="002A1157">
      <w:pPr>
        <w:pStyle w:val="PargrafodaLista"/>
        <w:numPr>
          <w:ilvl w:val="0"/>
          <w:numId w:val="20"/>
        </w:numPr>
        <w:rPr>
          <w:rFonts w:cs="Times New Roman"/>
          <w:b/>
        </w:rPr>
      </w:pPr>
      <w:r w:rsidRPr="002A1157">
        <w:rPr>
          <w:rFonts w:cs="Times New Roman"/>
          <w:b/>
        </w:rPr>
        <w:t xml:space="preserve">Histórico de </w:t>
      </w:r>
      <w:r w:rsidR="0079580E">
        <w:rPr>
          <w:rFonts w:cs="Times New Roman"/>
          <w:b/>
        </w:rPr>
        <w:t>achados</w:t>
      </w:r>
    </w:p>
    <w:p w14:paraId="4CB7BB15" w14:textId="3788A684" w:rsidR="002A1157" w:rsidRDefault="002A1157" w:rsidP="002A1157">
      <w:pPr>
        <w:pStyle w:val="PargrafodaLista"/>
        <w:numPr>
          <w:ilvl w:val="0"/>
          <w:numId w:val="20"/>
        </w:numPr>
        <w:rPr>
          <w:rFonts w:cs="Times New Roman"/>
          <w:b/>
        </w:rPr>
      </w:pPr>
      <w:r w:rsidRPr="002A1157">
        <w:rPr>
          <w:rFonts w:cs="Times New Roman"/>
          <w:b/>
        </w:rPr>
        <w:t>Recomendações da CGU e de outras instâncias de controle pendentes de atendimento</w:t>
      </w:r>
    </w:p>
    <w:p w14:paraId="747E01E6" w14:textId="1068E096" w:rsidR="002A1157" w:rsidRPr="002A1157" w:rsidRDefault="002A1157" w:rsidP="002A1157">
      <w:pPr>
        <w:pStyle w:val="PargrafodaLista"/>
        <w:numPr>
          <w:ilvl w:val="0"/>
          <w:numId w:val="20"/>
        </w:numPr>
        <w:rPr>
          <w:b/>
          <w:szCs w:val="24"/>
        </w:rPr>
      </w:pPr>
      <w:r w:rsidRPr="002A1157">
        <w:rPr>
          <w:rFonts w:cs="Times New Roman"/>
          <w:b/>
        </w:rPr>
        <w:t xml:space="preserve">Estudos </w:t>
      </w:r>
      <w:r>
        <w:rPr>
          <w:rFonts w:cs="Times New Roman"/>
          <w:b/>
        </w:rPr>
        <w:t xml:space="preserve">já realizados </w:t>
      </w:r>
      <w:r w:rsidRPr="002A1157">
        <w:rPr>
          <w:rFonts w:cs="Times New Roman"/>
          <w:b/>
        </w:rPr>
        <w:t>sobre o objeto de auditoria</w:t>
      </w:r>
    </w:p>
    <w:p w14:paraId="50C0175D" w14:textId="4008C145" w:rsidR="002A1157" w:rsidRDefault="002A1157" w:rsidP="002A1157">
      <w:pPr>
        <w:rPr>
          <w:b/>
          <w:szCs w:val="24"/>
        </w:rPr>
      </w:pPr>
    </w:p>
    <w:p w14:paraId="5D5ED493" w14:textId="1DAA158B" w:rsidR="002A1157" w:rsidRDefault="002A1157" w:rsidP="00090043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r>
        <w:rPr>
          <w:color w:val="2E74B5" w:themeColor="accent1" w:themeShade="BF"/>
          <w:szCs w:val="32"/>
        </w:rPr>
        <w:t>Aspectos orçamentários</w:t>
      </w:r>
    </w:p>
    <w:p w14:paraId="28EFEDBD" w14:textId="33D2C2D1" w:rsidR="002A1157" w:rsidRPr="002A1157" w:rsidRDefault="002A1157" w:rsidP="00321239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 w:rsidRPr="002A1157">
        <w:rPr>
          <w:rFonts w:cs="Times New Roman"/>
          <w:b/>
        </w:rPr>
        <w:t>Programas/ações orçamentários envolvidos</w:t>
      </w:r>
    </w:p>
    <w:p w14:paraId="17803F6F" w14:textId="39C0C859" w:rsidR="002A1157" w:rsidRDefault="002A1157" w:rsidP="00321239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 w:rsidRPr="002A1157">
        <w:rPr>
          <w:rFonts w:cs="Times New Roman"/>
          <w:b/>
        </w:rPr>
        <w:t>Materialidade dos recursos (em R$)</w:t>
      </w:r>
    </w:p>
    <w:p w14:paraId="6D00CA87" w14:textId="19908C10" w:rsidR="00321239" w:rsidRPr="00321239" w:rsidRDefault="00321239" w:rsidP="00321239">
      <w:pPr>
        <w:pStyle w:val="PargrafodaLista"/>
        <w:numPr>
          <w:ilvl w:val="0"/>
          <w:numId w:val="23"/>
        </w:numPr>
        <w:rPr>
          <w:rFonts w:cs="Times New Roman"/>
          <w:b/>
        </w:rPr>
      </w:pPr>
      <w:r w:rsidRPr="00321239">
        <w:rPr>
          <w:rFonts w:cs="Times New Roman"/>
          <w:b/>
        </w:rPr>
        <w:t xml:space="preserve">Informações </w:t>
      </w:r>
      <w:r>
        <w:rPr>
          <w:rFonts w:cs="Times New Roman"/>
          <w:b/>
        </w:rPr>
        <w:t>por exercício avaliado</w:t>
      </w:r>
      <w:r w:rsidRPr="00321239">
        <w:rPr>
          <w:rFonts w:cs="Times New Roman"/>
          <w:b/>
        </w:rPr>
        <w:t>:</w:t>
      </w:r>
    </w:p>
    <w:p w14:paraId="5266814C" w14:textId="77777777" w:rsidR="00321239" w:rsidRPr="00321239" w:rsidRDefault="00321239" w:rsidP="00321239">
      <w:pPr>
        <w:pStyle w:val="PargrafodaLista"/>
        <w:numPr>
          <w:ilvl w:val="1"/>
          <w:numId w:val="23"/>
        </w:numPr>
        <w:rPr>
          <w:rFonts w:cs="Times New Roman"/>
          <w:b/>
        </w:rPr>
      </w:pPr>
      <w:r w:rsidRPr="00321239">
        <w:rPr>
          <w:rFonts w:cs="Times New Roman"/>
          <w:b/>
        </w:rPr>
        <w:t>Recursos inicialmente solicitados pelo gestor</w:t>
      </w:r>
    </w:p>
    <w:p w14:paraId="417B1BF2" w14:textId="77777777" w:rsidR="00321239" w:rsidRPr="00321239" w:rsidRDefault="00321239" w:rsidP="00321239">
      <w:pPr>
        <w:pStyle w:val="PargrafodaLista"/>
        <w:numPr>
          <w:ilvl w:val="1"/>
          <w:numId w:val="23"/>
        </w:numPr>
        <w:rPr>
          <w:rFonts w:cs="Times New Roman"/>
          <w:b/>
        </w:rPr>
      </w:pPr>
      <w:r w:rsidRPr="00321239">
        <w:rPr>
          <w:rFonts w:cs="Times New Roman"/>
          <w:b/>
        </w:rPr>
        <w:t>Execução planejada - físico, financeiro e cronograma</w:t>
      </w:r>
    </w:p>
    <w:p w14:paraId="2AEBFCDD" w14:textId="77777777" w:rsidR="00321239" w:rsidRPr="00321239" w:rsidRDefault="00321239" w:rsidP="00321239">
      <w:pPr>
        <w:pStyle w:val="PargrafodaLista"/>
        <w:numPr>
          <w:ilvl w:val="1"/>
          <w:numId w:val="23"/>
        </w:numPr>
        <w:rPr>
          <w:rFonts w:cs="Times New Roman"/>
          <w:b/>
        </w:rPr>
      </w:pPr>
      <w:r w:rsidRPr="00321239">
        <w:rPr>
          <w:rFonts w:cs="Times New Roman"/>
          <w:b/>
        </w:rPr>
        <w:t>Avaliação sumária sobre o planejamento</w:t>
      </w:r>
    </w:p>
    <w:p w14:paraId="440FA847" w14:textId="3A507DFB" w:rsidR="00321239" w:rsidRPr="002A1157" w:rsidRDefault="00321239" w:rsidP="00321239">
      <w:pPr>
        <w:pStyle w:val="PargrafodaLista"/>
        <w:numPr>
          <w:ilvl w:val="1"/>
          <w:numId w:val="23"/>
        </w:numPr>
        <w:rPr>
          <w:rFonts w:cs="Times New Roman"/>
          <w:b/>
        </w:rPr>
      </w:pPr>
      <w:r w:rsidRPr="00321239">
        <w:rPr>
          <w:rFonts w:cs="Times New Roman"/>
          <w:b/>
        </w:rPr>
        <w:t>Aspectos operacionais relevantes</w:t>
      </w:r>
    </w:p>
    <w:p w14:paraId="364E1AE6" w14:textId="72C0CBE5" w:rsidR="002A1157" w:rsidRDefault="002A1157" w:rsidP="002A1157">
      <w:pPr>
        <w:spacing w:before="120" w:after="0"/>
        <w:rPr>
          <w:b/>
          <w:szCs w:val="24"/>
        </w:rPr>
      </w:pPr>
    </w:p>
    <w:p w14:paraId="695B0634" w14:textId="290F74C6" w:rsidR="002A1157" w:rsidRPr="002A1157" w:rsidRDefault="000F7948" w:rsidP="00090043">
      <w:pPr>
        <w:pStyle w:val="AtivaDescSumaria"/>
        <w:numPr>
          <w:ilvl w:val="0"/>
          <w:numId w:val="21"/>
        </w:numPr>
        <w:rPr>
          <w:color w:val="2E74B5" w:themeColor="accent1" w:themeShade="BF"/>
          <w:szCs w:val="32"/>
        </w:rPr>
      </w:pPr>
      <w:r>
        <w:rPr>
          <w:color w:val="2E74B5" w:themeColor="accent1" w:themeShade="BF"/>
          <w:szCs w:val="32"/>
        </w:rPr>
        <w:t>Política pública relacionada</w:t>
      </w:r>
    </w:p>
    <w:p w14:paraId="431F6762" w14:textId="5085D81E" w:rsidR="002A1157" w:rsidRPr="00090043" w:rsidRDefault="002A1157" w:rsidP="00321239">
      <w:pPr>
        <w:pStyle w:val="PargrafodaLista"/>
        <w:numPr>
          <w:ilvl w:val="0"/>
          <w:numId w:val="24"/>
        </w:numPr>
        <w:rPr>
          <w:rFonts w:cs="Times New Roman"/>
          <w:b/>
        </w:rPr>
      </w:pPr>
      <w:r w:rsidRPr="00090043">
        <w:rPr>
          <w:rFonts w:cs="Times New Roman"/>
          <w:b/>
        </w:rPr>
        <w:t>Políticas-chave</w:t>
      </w:r>
    </w:p>
    <w:p w14:paraId="01113F76" w14:textId="71E3F047" w:rsidR="002A1157" w:rsidRPr="000F7948" w:rsidRDefault="002A1157" w:rsidP="00321239">
      <w:pPr>
        <w:pStyle w:val="PargrafodaLista"/>
        <w:numPr>
          <w:ilvl w:val="0"/>
          <w:numId w:val="24"/>
        </w:numPr>
        <w:rPr>
          <w:b/>
          <w:szCs w:val="24"/>
        </w:rPr>
      </w:pPr>
      <w:r w:rsidRPr="00090043">
        <w:rPr>
          <w:rFonts w:cs="Times New Roman"/>
          <w:b/>
        </w:rPr>
        <w:t>Partes interessadas</w:t>
      </w:r>
      <w:r w:rsidR="00321239">
        <w:rPr>
          <w:rFonts w:cs="Times New Roman"/>
          <w:b/>
        </w:rPr>
        <w:t xml:space="preserve"> e suas expectativas</w:t>
      </w:r>
    </w:p>
    <w:p w14:paraId="792C92BD" w14:textId="2D67603E" w:rsidR="000F7948" w:rsidRDefault="000F7948" w:rsidP="00321239">
      <w:pPr>
        <w:pStyle w:val="PargrafodaLista"/>
        <w:numPr>
          <w:ilvl w:val="0"/>
          <w:numId w:val="24"/>
        </w:numPr>
        <w:rPr>
          <w:b/>
          <w:szCs w:val="24"/>
        </w:rPr>
      </w:pPr>
      <w:r>
        <w:rPr>
          <w:rFonts w:cs="Times New Roman"/>
          <w:b/>
        </w:rPr>
        <w:t xml:space="preserve">Beneficiários </w:t>
      </w:r>
      <w:r>
        <w:rPr>
          <w:b/>
          <w:szCs w:val="24"/>
        </w:rPr>
        <w:t>e critérios de seleção</w:t>
      </w:r>
    </w:p>
    <w:p w14:paraId="75E2BA3F" w14:textId="6523E725" w:rsidR="000F7948" w:rsidRPr="000F7948" w:rsidRDefault="000F7948" w:rsidP="00321239">
      <w:pPr>
        <w:pStyle w:val="PargrafodaLista"/>
        <w:numPr>
          <w:ilvl w:val="0"/>
          <w:numId w:val="24"/>
        </w:numPr>
        <w:rPr>
          <w:b/>
          <w:szCs w:val="24"/>
        </w:rPr>
      </w:pPr>
      <w:r>
        <w:rPr>
          <w:rFonts w:cs="Times New Roman"/>
          <w:b/>
        </w:rPr>
        <w:t>Critérios, formas e veículos de divulgação</w:t>
      </w:r>
    </w:p>
    <w:p w14:paraId="7FE7BFB3" w14:textId="04DB1E3E" w:rsidR="000F7948" w:rsidRDefault="000F7948" w:rsidP="00321239">
      <w:pPr>
        <w:pStyle w:val="PargrafodaLista"/>
        <w:numPr>
          <w:ilvl w:val="0"/>
          <w:numId w:val="24"/>
        </w:numPr>
        <w:rPr>
          <w:b/>
          <w:szCs w:val="24"/>
        </w:rPr>
      </w:pPr>
      <w:r>
        <w:rPr>
          <w:b/>
          <w:szCs w:val="24"/>
        </w:rPr>
        <w:t>Resultados alcançados</w:t>
      </w:r>
    </w:p>
    <w:p w14:paraId="6017B6A2" w14:textId="40D6A094" w:rsidR="000F7948" w:rsidRPr="009D369D" w:rsidRDefault="000F7948" w:rsidP="009D369D">
      <w:pPr>
        <w:pStyle w:val="PargrafodaLista"/>
        <w:numPr>
          <w:ilvl w:val="0"/>
          <w:numId w:val="24"/>
        </w:numPr>
        <w:rPr>
          <w:b/>
          <w:szCs w:val="24"/>
        </w:rPr>
      </w:pPr>
      <w:r>
        <w:rPr>
          <w:b/>
          <w:szCs w:val="24"/>
        </w:rPr>
        <w:t>Boas práticas</w:t>
      </w:r>
    </w:p>
    <w:p w14:paraId="001E062A" w14:textId="77777777" w:rsidR="002A1157" w:rsidRPr="002A1157" w:rsidRDefault="002A1157" w:rsidP="002A1157">
      <w:pPr>
        <w:pStyle w:val="PargrafodaLista"/>
        <w:spacing w:before="120" w:after="0"/>
        <w:ind w:left="714"/>
        <w:rPr>
          <w:b/>
          <w:szCs w:val="24"/>
        </w:rPr>
      </w:pPr>
    </w:p>
    <w:sectPr w:rsidR="002A1157" w:rsidRPr="002A1157" w:rsidSect="009A5BE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57A0B" w14:textId="77777777" w:rsidR="00BA2D36" w:rsidRDefault="00BA2D36" w:rsidP="00F3045E">
      <w:r>
        <w:separator/>
      </w:r>
    </w:p>
  </w:endnote>
  <w:endnote w:type="continuationSeparator" w:id="0">
    <w:p w14:paraId="65645723" w14:textId="77777777" w:rsidR="00BA2D36" w:rsidRDefault="00BA2D36" w:rsidP="00F3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3758"/>
      <w:docPartObj>
        <w:docPartGallery w:val="Page Numbers (Bottom of Page)"/>
        <w:docPartUnique/>
      </w:docPartObj>
    </w:sdtPr>
    <w:sdtEndPr/>
    <w:sdtContent>
      <w:p w14:paraId="44378D44" w14:textId="7831FF8C" w:rsidR="00275A01" w:rsidRDefault="00275A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4F">
          <w:rPr>
            <w:noProof/>
          </w:rPr>
          <w:t>8</w:t>
        </w:r>
        <w:r>
          <w:fldChar w:fldCharType="end"/>
        </w:r>
      </w:p>
    </w:sdtContent>
  </w:sdt>
  <w:p w14:paraId="2233529B" w14:textId="77777777" w:rsidR="00275A01" w:rsidRDefault="00275A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EFA8" w14:textId="77777777" w:rsidR="00BA2D36" w:rsidRDefault="00BA2D36" w:rsidP="00F3045E">
      <w:r>
        <w:separator/>
      </w:r>
    </w:p>
  </w:footnote>
  <w:footnote w:type="continuationSeparator" w:id="0">
    <w:p w14:paraId="27B88CF9" w14:textId="77777777" w:rsidR="00BA2D36" w:rsidRDefault="00BA2D36" w:rsidP="00F3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BD05" w14:textId="445B425A" w:rsidR="00B85712" w:rsidRDefault="00B857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F6034" w14:textId="7C0D3F13" w:rsidR="00B85712" w:rsidRDefault="00B8571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867D" w14:textId="0415689F" w:rsidR="009A5BE6" w:rsidRDefault="009A5B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F58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F6DE1"/>
    <w:multiLevelType w:val="hybridMultilevel"/>
    <w:tmpl w:val="54909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01A4"/>
    <w:multiLevelType w:val="hybridMultilevel"/>
    <w:tmpl w:val="DA08DFA2"/>
    <w:lvl w:ilvl="0" w:tplc="F4064EE8">
      <w:start w:val="1"/>
      <w:numFmt w:val="decimal"/>
      <w:pStyle w:val="Subtitulo"/>
      <w:lvlText w:val="%1."/>
      <w:lvlJc w:val="left"/>
      <w:pPr>
        <w:ind w:left="-3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201" w:hanging="360"/>
      </w:pPr>
    </w:lvl>
    <w:lvl w:ilvl="2" w:tplc="0416001B" w:tentative="1">
      <w:start w:val="1"/>
      <w:numFmt w:val="lowerRoman"/>
      <w:lvlText w:val="%3."/>
      <w:lvlJc w:val="right"/>
      <w:pPr>
        <w:ind w:left="-2481" w:hanging="180"/>
      </w:pPr>
    </w:lvl>
    <w:lvl w:ilvl="3" w:tplc="0416000F" w:tentative="1">
      <w:start w:val="1"/>
      <w:numFmt w:val="decimal"/>
      <w:lvlText w:val="%4."/>
      <w:lvlJc w:val="left"/>
      <w:pPr>
        <w:ind w:left="-1761" w:hanging="360"/>
      </w:pPr>
    </w:lvl>
    <w:lvl w:ilvl="4" w:tplc="04160019" w:tentative="1">
      <w:start w:val="1"/>
      <w:numFmt w:val="lowerLetter"/>
      <w:lvlText w:val="%5."/>
      <w:lvlJc w:val="left"/>
      <w:pPr>
        <w:ind w:left="-1041" w:hanging="360"/>
      </w:pPr>
    </w:lvl>
    <w:lvl w:ilvl="5" w:tplc="0416001B" w:tentative="1">
      <w:start w:val="1"/>
      <w:numFmt w:val="lowerRoman"/>
      <w:lvlText w:val="%6."/>
      <w:lvlJc w:val="right"/>
      <w:pPr>
        <w:ind w:left="-321" w:hanging="180"/>
      </w:pPr>
    </w:lvl>
    <w:lvl w:ilvl="6" w:tplc="0416000F" w:tentative="1">
      <w:start w:val="1"/>
      <w:numFmt w:val="decimal"/>
      <w:lvlText w:val="%7."/>
      <w:lvlJc w:val="left"/>
      <w:pPr>
        <w:ind w:left="399" w:hanging="360"/>
      </w:pPr>
    </w:lvl>
    <w:lvl w:ilvl="7" w:tplc="04160019" w:tentative="1">
      <w:start w:val="1"/>
      <w:numFmt w:val="lowerLetter"/>
      <w:lvlText w:val="%8."/>
      <w:lvlJc w:val="left"/>
      <w:pPr>
        <w:ind w:left="1119" w:hanging="360"/>
      </w:pPr>
    </w:lvl>
    <w:lvl w:ilvl="8" w:tplc="0416001B" w:tentative="1">
      <w:start w:val="1"/>
      <w:numFmt w:val="lowerRoman"/>
      <w:lvlText w:val="%9."/>
      <w:lvlJc w:val="right"/>
      <w:pPr>
        <w:ind w:left="1839" w:hanging="180"/>
      </w:pPr>
    </w:lvl>
  </w:abstractNum>
  <w:abstractNum w:abstractNumId="3" w15:restartNumberingAfterBreak="0">
    <w:nsid w:val="06BE5299"/>
    <w:multiLevelType w:val="hybridMultilevel"/>
    <w:tmpl w:val="953A5308"/>
    <w:lvl w:ilvl="0" w:tplc="89D4F3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11FE1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4BE3"/>
    <w:multiLevelType w:val="hybridMultilevel"/>
    <w:tmpl w:val="36442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6A4F"/>
    <w:multiLevelType w:val="hybridMultilevel"/>
    <w:tmpl w:val="35183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05F11"/>
    <w:multiLevelType w:val="hybridMultilevel"/>
    <w:tmpl w:val="F49E1590"/>
    <w:lvl w:ilvl="0" w:tplc="C5B08B4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E01C6"/>
    <w:multiLevelType w:val="hybridMultilevel"/>
    <w:tmpl w:val="87E4D8A2"/>
    <w:lvl w:ilvl="0" w:tplc="65F0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29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A4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E1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6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09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E3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1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A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D5757C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172C9"/>
    <w:multiLevelType w:val="hybridMultilevel"/>
    <w:tmpl w:val="A478F744"/>
    <w:lvl w:ilvl="0" w:tplc="7CBCC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0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E3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E5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4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6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62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B24ED0"/>
    <w:multiLevelType w:val="hybridMultilevel"/>
    <w:tmpl w:val="8D0EF8A4"/>
    <w:lvl w:ilvl="0" w:tplc="58E6C6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D33B9"/>
    <w:multiLevelType w:val="hybridMultilevel"/>
    <w:tmpl w:val="5C62A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1675D"/>
    <w:multiLevelType w:val="hybridMultilevel"/>
    <w:tmpl w:val="72A6A424"/>
    <w:lvl w:ilvl="0" w:tplc="6208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E6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AB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8E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AA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2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C7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8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3C210C"/>
    <w:multiLevelType w:val="hybridMultilevel"/>
    <w:tmpl w:val="65F0127C"/>
    <w:lvl w:ilvl="0" w:tplc="DBAA9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658D0"/>
    <w:multiLevelType w:val="hybridMultilevel"/>
    <w:tmpl w:val="B2B2D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5732E"/>
    <w:multiLevelType w:val="hybridMultilevel"/>
    <w:tmpl w:val="EA0C6F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C1243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01202"/>
    <w:multiLevelType w:val="hybridMultilevel"/>
    <w:tmpl w:val="3D5077D0"/>
    <w:lvl w:ilvl="0" w:tplc="07F0E42E">
      <w:start w:val="1"/>
      <w:numFmt w:val="lowerRoman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2F6E40"/>
    <w:multiLevelType w:val="hybridMultilevel"/>
    <w:tmpl w:val="B20AC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41DE0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35D0A"/>
    <w:multiLevelType w:val="hybridMultilevel"/>
    <w:tmpl w:val="59AEE6BE"/>
    <w:lvl w:ilvl="0" w:tplc="6CD6E9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CA0518"/>
    <w:multiLevelType w:val="hybridMultilevel"/>
    <w:tmpl w:val="493ABED4"/>
    <w:lvl w:ilvl="0" w:tplc="04160017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55A3C98"/>
    <w:multiLevelType w:val="hybridMultilevel"/>
    <w:tmpl w:val="F5FC7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02977"/>
    <w:multiLevelType w:val="hybridMultilevel"/>
    <w:tmpl w:val="E4AC1998"/>
    <w:lvl w:ilvl="0" w:tplc="4D2E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C6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83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8C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0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E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42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20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61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9"/>
  </w:num>
  <w:num w:numId="9">
    <w:abstractNumId w:val="11"/>
  </w:num>
  <w:num w:numId="10">
    <w:abstractNumId w:val="14"/>
  </w:num>
  <w:num w:numId="11">
    <w:abstractNumId w:val="21"/>
  </w:num>
  <w:num w:numId="12">
    <w:abstractNumId w:val="1"/>
  </w:num>
  <w:num w:numId="13">
    <w:abstractNumId w:val="8"/>
  </w:num>
  <w:num w:numId="14">
    <w:abstractNumId w:val="13"/>
  </w:num>
  <w:num w:numId="15">
    <w:abstractNumId w:val="24"/>
  </w:num>
  <w:num w:numId="16">
    <w:abstractNumId w:val="22"/>
  </w:num>
  <w:num w:numId="17">
    <w:abstractNumId w:val="17"/>
  </w:num>
  <w:num w:numId="18">
    <w:abstractNumId w:val="4"/>
  </w:num>
  <w:num w:numId="19">
    <w:abstractNumId w:val="12"/>
  </w:num>
  <w:num w:numId="20">
    <w:abstractNumId w:val="0"/>
  </w:num>
  <w:num w:numId="21">
    <w:abstractNumId w:val="5"/>
  </w:num>
  <w:num w:numId="22">
    <w:abstractNumId w:val="9"/>
  </w:num>
  <w:num w:numId="23">
    <w:abstractNumId w:val="15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31F"/>
    <w:rsid w:val="00011649"/>
    <w:rsid w:val="00033C91"/>
    <w:rsid w:val="00063687"/>
    <w:rsid w:val="00090043"/>
    <w:rsid w:val="000937FD"/>
    <w:rsid w:val="00097D38"/>
    <w:rsid w:val="000B290E"/>
    <w:rsid w:val="000C2E75"/>
    <w:rsid w:val="000F7948"/>
    <w:rsid w:val="001269C3"/>
    <w:rsid w:val="00137536"/>
    <w:rsid w:val="001C6931"/>
    <w:rsid w:val="001D46A2"/>
    <w:rsid w:val="001F53A0"/>
    <w:rsid w:val="00275A01"/>
    <w:rsid w:val="00292C40"/>
    <w:rsid w:val="0029309F"/>
    <w:rsid w:val="002A1157"/>
    <w:rsid w:val="002D3A73"/>
    <w:rsid w:val="002E3684"/>
    <w:rsid w:val="002E5AF5"/>
    <w:rsid w:val="00321239"/>
    <w:rsid w:val="003453BD"/>
    <w:rsid w:val="003866E5"/>
    <w:rsid w:val="003A5364"/>
    <w:rsid w:val="003B1DCB"/>
    <w:rsid w:val="003D633B"/>
    <w:rsid w:val="0045643D"/>
    <w:rsid w:val="00470A69"/>
    <w:rsid w:val="004B5BA7"/>
    <w:rsid w:val="004C44C7"/>
    <w:rsid w:val="00506080"/>
    <w:rsid w:val="00544F15"/>
    <w:rsid w:val="005450A7"/>
    <w:rsid w:val="00596CF9"/>
    <w:rsid w:val="005C2CB2"/>
    <w:rsid w:val="005C3866"/>
    <w:rsid w:val="00603B7D"/>
    <w:rsid w:val="00614C14"/>
    <w:rsid w:val="00614E03"/>
    <w:rsid w:val="00624053"/>
    <w:rsid w:val="00625769"/>
    <w:rsid w:val="0065779F"/>
    <w:rsid w:val="006643FA"/>
    <w:rsid w:val="00665396"/>
    <w:rsid w:val="00696A43"/>
    <w:rsid w:val="006A5410"/>
    <w:rsid w:val="006C7551"/>
    <w:rsid w:val="00781598"/>
    <w:rsid w:val="0079580E"/>
    <w:rsid w:val="007A3248"/>
    <w:rsid w:val="007D3FC2"/>
    <w:rsid w:val="007E2E4B"/>
    <w:rsid w:val="008066B3"/>
    <w:rsid w:val="0082183D"/>
    <w:rsid w:val="00841776"/>
    <w:rsid w:val="00845798"/>
    <w:rsid w:val="00883CEA"/>
    <w:rsid w:val="00885A68"/>
    <w:rsid w:val="00895D7A"/>
    <w:rsid w:val="008A2EAE"/>
    <w:rsid w:val="008B3695"/>
    <w:rsid w:val="008C3698"/>
    <w:rsid w:val="00911654"/>
    <w:rsid w:val="0093678B"/>
    <w:rsid w:val="009703D2"/>
    <w:rsid w:val="009A5BE6"/>
    <w:rsid w:val="009B5ABE"/>
    <w:rsid w:val="009C1D0D"/>
    <w:rsid w:val="009D045D"/>
    <w:rsid w:val="009D369D"/>
    <w:rsid w:val="009D5370"/>
    <w:rsid w:val="009D6C36"/>
    <w:rsid w:val="00A11E83"/>
    <w:rsid w:val="00A21A09"/>
    <w:rsid w:val="00AA0CCB"/>
    <w:rsid w:val="00AC3FD0"/>
    <w:rsid w:val="00B12D05"/>
    <w:rsid w:val="00B453DF"/>
    <w:rsid w:val="00B52F12"/>
    <w:rsid w:val="00B85712"/>
    <w:rsid w:val="00B93B0C"/>
    <w:rsid w:val="00BA0ABC"/>
    <w:rsid w:val="00BA2D36"/>
    <w:rsid w:val="00C00D96"/>
    <w:rsid w:val="00C45762"/>
    <w:rsid w:val="00CB3FFD"/>
    <w:rsid w:val="00CC471E"/>
    <w:rsid w:val="00D2729C"/>
    <w:rsid w:val="00D272D2"/>
    <w:rsid w:val="00D31142"/>
    <w:rsid w:val="00D431B7"/>
    <w:rsid w:val="00D46965"/>
    <w:rsid w:val="00D65E56"/>
    <w:rsid w:val="00D723D2"/>
    <w:rsid w:val="00DA4A4F"/>
    <w:rsid w:val="00DB6F29"/>
    <w:rsid w:val="00DD35AF"/>
    <w:rsid w:val="00E06DCE"/>
    <w:rsid w:val="00E24603"/>
    <w:rsid w:val="00E4467E"/>
    <w:rsid w:val="00E5113E"/>
    <w:rsid w:val="00ED4DFA"/>
    <w:rsid w:val="00F01725"/>
    <w:rsid w:val="00F2331F"/>
    <w:rsid w:val="00F3045E"/>
    <w:rsid w:val="00F33B48"/>
    <w:rsid w:val="00F6715A"/>
    <w:rsid w:val="00F8671F"/>
    <w:rsid w:val="00FA2F03"/>
    <w:rsid w:val="00FA5E4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3BCB4B3"/>
  <w15:chartTrackingRefBased/>
  <w15:docId w15:val="{07A8C6CF-8A71-4F2A-90F9-AECEADC1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E03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F30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rsid w:val="00063687"/>
    <w:pPr>
      <w:keepNext/>
      <w:keepLines/>
      <w:spacing w:before="40"/>
      <w:jc w:val="left"/>
      <w:outlineLvl w:val="1"/>
    </w:pPr>
    <w:rPr>
      <w:rFonts w:eastAsiaTheme="majorEastAsia" w:cstheme="majorBidi"/>
      <w:b/>
      <w:caps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011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23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2183D"/>
  </w:style>
  <w:style w:type="paragraph" w:styleId="Rodap">
    <w:name w:val="footer"/>
    <w:basedOn w:val="Normal"/>
    <w:link w:val="RodapChar"/>
    <w:uiPriority w:val="99"/>
    <w:unhideWhenUsed/>
    <w:rsid w:val="0082183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2183D"/>
  </w:style>
  <w:style w:type="paragraph" w:customStyle="1" w:styleId="TtuloPrincipal">
    <w:name w:val="Título Principal"/>
    <w:basedOn w:val="PargrafodaLista"/>
    <w:link w:val="TtuloPrincipalChar"/>
    <w:qFormat/>
    <w:rsid w:val="006C7551"/>
    <w:pPr>
      <w:ind w:left="0"/>
      <w:jc w:val="left"/>
    </w:pPr>
    <w:rPr>
      <w:b/>
      <w:color w:val="1F3864" w:themeColor="accent5" w:themeShade="80"/>
      <w:sz w:val="48"/>
      <w:szCs w:val="48"/>
    </w:rPr>
  </w:style>
  <w:style w:type="table" w:styleId="Tabelacomgrade">
    <w:name w:val="Table Grid"/>
    <w:basedOn w:val="Tabelanormal"/>
    <w:uiPriority w:val="39"/>
    <w:rsid w:val="0012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5C3866"/>
  </w:style>
  <w:style w:type="character" w:customStyle="1" w:styleId="TtuloPrincipalChar">
    <w:name w:val="Título Principal Char"/>
    <w:basedOn w:val="PargrafodaListaChar"/>
    <w:link w:val="TtuloPrincipal"/>
    <w:rsid w:val="006C7551"/>
    <w:rPr>
      <w:b/>
      <w:color w:val="1F3864" w:themeColor="accent5" w:themeShade="80"/>
      <w:sz w:val="48"/>
      <w:szCs w:val="48"/>
    </w:rPr>
  </w:style>
  <w:style w:type="character" w:customStyle="1" w:styleId="Ttulo1Char">
    <w:name w:val="Título 1 Char"/>
    <w:basedOn w:val="Fontepargpadro"/>
    <w:link w:val="Ttulo1"/>
    <w:uiPriority w:val="9"/>
    <w:rsid w:val="00F30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63687"/>
    <w:rPr>
      <w:rFonts w:eastAsiaTheme="majorEastAsia" w:cstheme="majorBidi"/>
      <w:b/>
      <w:caps/>
      <w:sz w:val="32"/>
      <w:szCs w:val="26"/>
    </w:rPr>
  </w:style>
  <w:style w:type="paragraph" w:customStyle="1" w:styleId="TtuloTabela">
    <w:name w:val="Título Tabela"/>
    <w:basedOn w:val="Normal"/>
    <w:link w:val="TtuloTabelaChar"/>
    <w:qFormat/>
    <w:rsid w:val="00D65E56"/>
    <w:pPr>
      <w:jc w:val="center"/>
    </w:pPr>
    <w:rPr>
      <w:b/>
    </w:rPr>
  </w:style>
  <w:style w:type="paragraph" w:customStyle="1" w:styleId="tabelacorpo">
    <w:name w:val="tabela corpo"/>
    <w:basedOn w:val="Normal"/>
    <w:link w:val="tabelacorpoChar"/>
    <w:qFormat/>
    <w:rsid w:val="00D65E56"/>
    <w:rPr>
      <w:rFonts w:eastAsia="Times New Roman"/>
      <w:color w:val="808080" w:themeColor="background1" w:themeShade="80"/>
      <w:sz w:val="22"/>
      <w:lang w:eastAsia="pt-BR"/>
    </w:rPr>
  </w:style>
  <w:style w:type="character" w:customStyle="1" w:styleId="TtuloTabelaChar">
    <w:name w:val="Título Tabela Char"/>
    <w:basedOn w:val="Fontepargpadro"/>
    <w:link w:val="TtuloTabela"/>
    <w:rsid w:val="00D65E56"/>
    <w:rPr>
      <w:b/>
      <w:sz w:val="24"/>
    </w:rPr>
  </w:style>
  <w:style w:type="paragraph" w:customStyle="1" w:styleId="tabelasubtitiulo">
    <w:name w:val="tabela subtitiulo"/>
    <w:basedOn w:val="tabelacorpo"/>
    <w:link w:val="tabelasubtitiuloChar"/>
    <w:qFormat/>
    <w:rsid w:val="00063687"/>
    <w:pPr>
      <w:jc w:val="center"/>
    </w:pPr>
    <w:rPr>
      <w:b/>
    </w:rPr>
  </w:style>
  <w:style w:type="character" w:customStyle="1" w:styleId="tabelacorpoChar">
    <w:name w:val="tabela corpo Char"/>
    <w:basedOn w:val="Fontepargpadro"/>
    <w:link w:val="tabelacorpo"/>
    <w:rsid w:val="00D65E56"/>
    <w:rPr>
      <w:rFonts w:eastAsia="Times New Roman"/>
      <w:color w:val="808080" w:themeColor="background1" w:themeShade="80"/>
      <w:lang w:eastAsia="pt-BR"/>
    </w:rPr>
  </w:style>
  <w:style w:type="paragraph" w:customStyle="1" w:styleId="tabelarodap">
    <w:name w:val="tabela rodapé"/>
    <w:basedOn w:val="Normal"/>
    <w:link w:val="tabelarodapChar"/>
    <w:qFormat/>
    <w:rsid w:val="009703D2"/>
    <w:pPr>
      <w:spacing w:before="120"/>
      <w:jc w:val="center"/>
    </w:pPr>
    <w:rPr>
      <w:i/>
      <w:color w:val="808080" w:themeColor="background1" w:themeShade="80"/>
      <w:sz w:val="20"/>
    </w:rPr>
  </w:style>
  <w:style w:type="character" w:customStyle="1" w:styleId="tabelasubtitiuloChar">
    <w:name w:val="tabela subtitiulo Char"/>
    <w:basedOn w:val="tabelacorpoChar"/>
    <w:link w:val="tabelasubtitiulo"/>
    <w:rsid w:val="00063687"/>
    <w:rPr>
      <w:rFonts w:eastAsia="Times New Roman"/>
      <w:b/>
      <w:color w:val="808080" w:themeColor="background1" w:themeShade="80"/>
      <w:lang w:eastAsia="pt-BR"/>
    </w:rPr>
  </w:style>
  <w:style w:type="paragraph" w:customStyle="1" w:styleId="Highlightstexto">
    <w:name w:val="Highlights texto"/>
    <w:link w:val="HighlightstextoChar"/>
    <w:qFormat/>
    <w:rsid w:val="00063687"/>
    <w:pPr>
      <w:spacing w:after="120" w:line="240" w:lineRule="auto"/>
    </w:pPr>
    <w:rPr>
      <w:sz w:val="24"/>
    </w:rPr>
  </w:style>
  <w:style w:type="character" w:customStyle="1" w:styleId="tabelarodapChar">
    <w:name w:val="tabela rodapé Char"/>
    <w:basedOn w:val="Fontepargpadro"/>
    <w:link w:val="tabelarodap"/>
    <w:rsid w:val="009703D2"/>
    <w:rPr>
      <w:i/>
      <w:color w:val="808080" w:themeColor="background1" w:themeShade="80"/>
      <w:sz w:val="20"/>
    </w:rPr>
  </w:style>
  <w:style w:type="paragraph" w:customStyle="1" w:styleId="Folhaderosto">
    <w:name w:val="Folha de rosto"/>
    <w:basedOn w:val="PargrafodaLista"/>
    <w:link w:val="FolhaderostoChar"/>
    <w:qFormat/>
    <w:rsid w:val="001C6931"/>
    <w:rPr>
      <w:color w:val="A6A6A6" w:themeColor="background1" w:themeShade="A6"/>
      <w:sz w:val="28"/>
      <w:szCs w:val="28"/>
    </w:rPr>
  </w:style>
  <w:style w:type="character" w:customStyle="1" w:styleId="HighlightstextoChar">
    <w:name w:val="Highlights texto Char"/>
    <w:basedOn w:val="Fontepargpadro"/>
    <w:link w:val="Highlightstexto"/>
    <w:rsid w:val="00063687"/>
    <w:rPr>
      <w:sz w:val="24"/>
    </w:rPr>
  </w:style>
  <w:style w:type="character" w:styleId="nfaseSutil">
    <w:name w:val="Subtle Emphasis"/>
    <w:basedOn w:val="Fontepargpadro"/>
    <w:uiPriority w:val="19"/>
    <w:rsid w:val="00011649"/>
    <w:rPr>
      <w:i/>
      <w:iCs/>
      <w:color w:val="404040" w:themeColor="text1" w:themeTint="BF"/>
    </w:rPr>
  </w:style>
  <w:style w:type="character" w:customStyle="1" w:styleId="FolhaderostoChar">
    <w:name w:val="Folha de rosto Char"/>
    <w:basedOn w:val="PargrafodaListaChar"/>
    <w:link w:val="Folhaderosto"/>
    <w:rsid w:val="001C6931"/>
    <w:rPr>
      <w:color w:val="A6A6A6" w:themeColor="background1" w:themeShade="A6"/>
      <w:sz w:val="28"/>
      <w:szCs w:val="28"/>
    </w:rPr>
  </w:style>
  <w:style w:type="character" w:styleId="TtulodoLivro">
    <w:name w:val="Book Title"/>
    <w:basedOn w:val="Fontepargpadro"/>
    <w:uiPriority w:val="33"/>
    <w:rsid w:val="00011649"/>
    <w:rPr>
      <w:b/>
      <w:bCs/>
      <w:i/>
      <w:iCs/>
      <w:spacing w:val="5"/>
    </w:rPr>
  </w:style>
  <w:style w:type="paragraph" w:styleId="Ttulo">
    <w:name w:val="Title"/>
    <w:basedOn w:val="Normal"/>
    <w:next w:val="Normal"/>
    <w:link w:val="TtuloChar"/>
    <w:uiPriority w:val="10"/>
    <w:rsid w:val="000116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11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0116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link w:val="SemEspaamentoChar"/>
    <w:uiPriority w:val="1"/>
    <w:rsid w:val="00011649"/>
    <w:pPr>
      <w:spacing w:after="0" w:line="240" w:lineRule="auto"/>
      <w:jc w:val="both"/>
    </w:pPr>
    <w:rPr>
      <w:sz w:val="24"/>
    </w:rPr>
  </w:style>
  <w:style w:type="paragraph" w:customStyle="1" w:styleId="Subtitulo">
    <w:name w:val="Subtitulo"/>
    <w:basedOn w:val="SemEspaamento"/>
    <w:link w:val="SubtituloChar"/>
    <w:qFormat/>
    <w:rsid w:val="00E24603"/>
    <w:pPr>
      <w:numPr>
        <w:numId w:val="7"/>
      </w:numPr>
      <w:spacing w:after="120"/>
      <w:ind w:left="714" w:hanging="357"/>
      <w:jc w:val="left"/>
    </w:pPr>
    <w:rPr>
      <w:sz w:val="40"/>
    </w:rPr>
  </w:style>
  <w:style w:type="paragraph" w:customStyle="1" w:styleId="Highlightssubtitulo">
    <w:name w:val="Highlights subtitulo"/>
    <w:basedOn w:val="Ttulo2"/>
    <w:link w:val="HighlightssubtituloChar"/>
    <w:qFormat/>
    <w:rsid w:val="00D31142"/>
  </w:style>
  <w:style w:type="character" w:customStyle="1" w:styleId="SemEspaamentoChar">
    <w:name w:val="Sem Espaçamento Char"/>
    <w:basedOn w:val="Fontepargpadro"/>
    <w:link w:val="SemEspaamento"/>
    <w:uiPriority w:val="1"/>
    <w:rsid w:val="00011649"/>
    <w:rPr>
      <w:sz w:val="24"/>
    </w:rPr>
  </w:style>
  <w:style w:type="character" w:customStyle="1" w:styleId="SubtituloChar">
    <w:name w:val="Subtitulo Char"/>
    <w:basedOn w:val="SemEspaamentoChar"/>
    <w:link w:val="Subtitulo"/>
    <w:rsid w:val="00E24603"/>
    <w:rPr>
      <w:sz w:val="40"/>
    </w:rPr>
  </w:style>
  <w:style w:type="paragraph" w:customStyle="1" w:styleId="Capa">
    <w:name w:val="Capa"/>
    <w:link w:val="CapaChar"/>
    <w:qFormat/>
    <w:rsid w:val="00D31142"/>
    <w:pPr>
      <w:spacing w:after="120" w:line="240" w:lineRule="auto"/>
      <w:ind w:firstLine="425"/>
    </w:pPr>
    <w:rPr>
      <w:b/>
      <w:color w:val="002543"/>
      <w:sz w:val="48"/>
      <w:szCs w:val="48"/>
    </w:rPr>
  </w:style>
  <w:style w:type="character" w:customStyle="1" w:styleId="HighlightssubtituloChar">
    <w:name w:val="Highlights subtitulo Char"/>
    <w:basedOn w:val="Ttulo2Char"/>
    <w:link w:val="Highlightssubtitulo"/>
    <w:rsid w:val="00D31142"/>
    <w:rPr>
      <w:rFonts w:eastAsiaTheme="majorEastAsia" w:cstheme="majorBidi"/>
      <w:b/>
      <w:caps/>
      <w:sz w:val="32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4C14"/>
    <w:pPr>
      <w:spacing w:line="259" w:lineRule="auto"/>
      <w:jc w:val="left"/>
      <w:outlineLvl w:val="9"/>
    </w:pPr>
    <w:rPr>
      <w:lang w:eastAsia="pt-BR"/>
    </w:rPr>
  </w:style>
  <w:style w:type="character" w:customStyle="1" w:styleId="CapaChar">
    <w:name w:val="Capa Char"/>
    <w:basedOn w:val="TtuloPrincipalChar"/>
    <w:link w:val="Capa"/>
    <w:rsid w:val="00D31142"/>
    <w:rPr>
      <w:b/>
      <w:color w:val="002543"/>
      <w:sz w:val="48"/>
      <w:szCs w:val="48"/>
    </w:rPr>
  </w:style>
  <w:style w:type="paragraph" w:styleId="Sumrio2">
    <w:name w:val="toc 2"/>
    <w:basedOn w:val="Normal"/>
    <w:next w:val="Normal"/>
    <w:autoRedefine/>
    <w:uiPriority w:val="39"/>
    <w:unhideWhenUsed/>
    <w:rsid w:val="003D633B"/>
    <w:pPr>
      <w:tabs>
        <w:tab w:val="right" w:pos="8494"/>
      </w:tabs>
      <w:spacing w:before="240" w:after="0"/>
      <w:jc w:val="left"/>
    </w:pPr>
    <w:rPr>
      <w:b/>
      <w:bCs/>
      <w:noProof/>
      <w:sz w:val="22"/>
      <w:szCs w:val="20"/>
    </w:rPr>
  </w:style>
  <w:style w:type="character" w:styleId="Hyperlink">
    <w:name w:val="Hyperlink"/>
    <w:basedOn w:val="Fontepargpadro"/>
    <w:uiPriority w:val="99"/>
    <w:unhideWhenUsed/>
    <w:rsid w:val="00614C14"/>
    <w:rPr>
      <w:color w:val="0563C1" w:themeColor="hyperlink"/>
      <w:u w:val="single"/>
    </w:rPr>
  </w:style>
  <w:style w:type="paragraph" w:styleId="Sumrio1">
    <w:name w:val="toc 1"/>
    <w:basedOn w:val="Subtitulo"/>
    <w:next w:val="Normal"/>
    <w:autoRedefine/>
    <w:uiPriority w:val="39"/>
    <w:unhideWhenUsed/>
    <w:rsid w:val="00E06DCE"/>
    <w:pPr>
      <w:numPr>
        <w:numId w:val="0"/>
      </w:numPr>
      <w:tabs>
        <w:tab w:val="right" w:pos="8494"/>
      </w:tabs>
      <w:spacing w:before="360" w:after="0"/>
    </w:pPr>
    <w:rPr>
      <w:b/>
      <w:bCs/>
      <w:caps/>
      <w:noProof/>
      <w:sz w:val="22"/>
      <w:szCs w:val="24"/>
      <w:u w:val="dotted" w:color="BFBFBF" w:themeColor="background1" w:themeShade="BF"/>
    </w:rPr>
  </w:style>
  <w:style w:type="paragraph" w:styleId="Sumrio3">
    <w:name w:val="toc 3"/>
    <w:basedOn w:val="Normal"/>
    <w:next w:val="Normal"/>
    <w:autoRedefine/>
    <w:uiPriority w:val="39"/>
    <w:unhideWhenUsed/>
    <w:rsid w:val="00614C14"/>
    <w:pPr>
      <w:spacing w:after="0"/>
      <w:ind w:left="240"/>
      <w:jc w:val="left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DD35AF"/>
    <w:pPr>
      <w:spacing w:after="0"/>
      <w:ind w:left="48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DD35AF"/>
    <w:pPr>
      <w:spacing w:after="0"/>
      <w:ind w:left="72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DD35AF"/>
    <w:pPr>
      <w:spacing w:after="0"/>
      <w:ind w:left="96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DD35AF"/>
    <w:pPr>
      <w:spacing w:after="0"/>
      <w:ind w:left="12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DD35AF"/>
    <w:pPr>
      <w:spacing w:after="0"/>
      <w:ind w:left="144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DD35AF"/>
    <w:pPr>
      <w:spacing w:after="0"/>
      <w:ind w:left="1680"/>
      <w:jc w:val="left"/>
    </w:pPr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D46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4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46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46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46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46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6A2"/>
    <w:rPr>
      <w:rFonts w:ascii="Segoe UI" w:hAnsi="Segoe UI" w:cs="Segoe UI"/>
      <w:sz w:val="18"/>
      <w:szCs w:val="18"/>
    </w:rPr>
  </w:style>
  <w:style w:type="paragraph" w:customStyle="1" w:styleId="AtivaDescSumaria">
    <w:name w:val="AtivaDescSumaria"/>
    <w:basedOn w:val="Normal"/>
    <w:next w:val="Normal"/>
    <w:link w:val="AtivaDescSumariaChar"/>
    <w:qFormat/>
    <w:rsid w:val="00F01725"/>
    <w:rPr>
      <w:b/>
      <w:sz w:val="32"/>
      <w:szCs w:val="40"/>
    </w:rPr>
  </w:style>
  <w:style w:type="character" w:customStyle="1" w:styleId="AtivaDescSumariaChar">
    <w:name w:val="AtivaDescSumaria Char"/>
    <w:basedOn w:val="Fontepargpadro"/>
    <w:link w:val="AtivaDescSumaria"/>
    <w:rsid w:val="00F01725"/>
    <w:rPr>
      <w:b/>
      <w:sz w:val="32"/>
      <w:szCs w:val="40"/>
    </w:rPr>
  </w:style>
  <w:style w:type="paragraph" w:customStyle="1" w:styleId="TituloTextoAchado">
    <w:name w:val="TituloTextoAchado"/>
    <w:basedOn w:val="Normal"/>
    <w:link w:val="TituloTextoAchadoChar"/>
    <w:qFormat/>
    <w:rsid w:val="00F01725"/>
  </w:style>
  <w:style w:type="character" w:customStyle="1" w:styleId="TituloTextoAchadoChar">
    <w:name w:val="TituloTextoAchado Char"/>
    <w:basedOn w:val="Fontepargpadro"/>
    <w:link w:val="TituloTextoAchado"/>
    <w:rsid w:val="00F01725"/>
    <w:rPr>
      <w:sz w:val="24"/>
    </w:rPr>
  </w:style>
  <w:style w:type="paragraph" w:customStyle="1" w:styleId="AtivaRecomendacao">
    <w:name w:val="AtivaRecomendacao"/>
    <w:basedOn w:val="Normal"/>
    <w:qFormat/>
    <w:rsid w:val="00F01725"/>
    <w:pPr>
      <w:spacing w:after="160" w:line="259" w:lineRule="auto"/>
      <w:jc w:val="left"/>
    </w:pPr>
  </w:style>
  <w:style w:type="paragraph" w:customStyle="1" w:styleId="AtivaAchadoRefRecomendacao">
    <w:name w:val="AtivaAchadoRefRecomendacao"/>
    <w:basedOn w:val="Normal"/>
    <w:qFormat/>
    <w:rsid w:val="00F33B48"/>
    <w:pPr>
      <w:jc w:val="left"/>
    </w:pPr>
    <w:rPr>
      <w:szCs w:val="36"/>
    </w:rPr>
  </w:style>
  <w:style w:type="paragraph" w:customStyle="1" w:styleId="AtivaTituloAchado">
    <w:name w:val="AtivaTituloAchado"/>
    <w:basedOn w:val="Normal"/>
    <w:rsid w:val="00614E03"/>
    <w:rPr>
      <w:noProof/>
      <w:lang w:eastAsia="pt-BR"/>
    </w:rPr>
  </w:style>
  <w:style w:type="paragraph" w:customStyle="1" w:styleId="AtivaTituloRecomendacao">
    <w:name w:val="AtivaTituloRecomendacao"/>
    <w:basedOn w:val="Normal"/>
    <w:rsid w:val="00614E03"/>
    <w:rPr>
      <w:noProof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1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833101641E14F9D5591B77EB347D3" ma:contentTypeVersion="7" ma:contentTypeDescription="Crie um novo documento." ma:contentTypeScope="" ma:versionID="6b37b99a089458f2bdbee292145a1f41">
  <xsd:schema xmlns:xsd="http://www.w3.org/2001/XMLSchema" xmlns:xs="http://www.w3.org/2001/XMLSchema" xmlns:p="http://schemas.microsoft.com/office/2006/metadata/properties" xmlns:ns2="38659177-b58a-40f0-bd3f-da432bc6e6f6" xmlns:ns3="b35f0cc0-aa93-4620-a580-8417f8f66fe8" targetNamespace="http://schemas.microsoft.com/office/2006/metadata/properties" ma:root="true" ma:fieldsID="d360d03fb33579c345a740c878d17b73" ns2:_="" ns3:_="">
    <xsd:import namespace="38659177-b58a-40f0-bd3f-da432bc6e6f6"/>
    <xsd:import namespace="b35f0cc0-aa93-4620-a580-8417f8f66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59177-b58a-40f0-bd3f-da432bc6e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f0cc0-aa93-4620-a580-8417f8f66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44EC-B096-46C4-BCD8-82240DE06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59177-b58a-40f0-bd3f-da432bc6e6f6"/>
    <ds:schemaRef ds:uri="b35f0cc0-aa93-4620-a580-8417f8f66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F267F-90C3-4BD0-8F34-8DC4F8A94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77EEA-387F-4453-A3DE-ACB6BBF616D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38659177-b58a-40f0-bd3f-da432bc6e6f6"/>
    <ds:schemaRef ds:uri="http://schemas.openxmlformats.org/package/2006/metadata/core-properties"/>
    <ds:schemaRef ds:uri="http://purl.org/dc/elements/1.1/"/>
    <ds:schemaRef ds:uri="b35f0cc0-aa93-4620-a580-8417f8f66fe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D78489-06D6-4693-AFB0-65453FAF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Danusa da Matta Duarte Fattori</dc:creator>
  <cp:keywords/>
  <dc:description/>
  <cp:lastModifiedBy>Ana Vitoria Piaggio Albuquerque</cp:lastModifiedBy>
  <cp:revision>2</cp:revision>
  <cp:lastPrinted>2018-03-12T15:08:00Z</cp:lastPrinted>
  <dcterms:created xsi:type="dcterms:W3CDTF">2019-08-12T17:56:00Z</dcterms:created>
  <dcterms:modified xsi:type="dcterms:W3CDTF">2019-08-12T17:56:00Z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0x010100CB9833101641E14F9D5591B77EB347D3</vt:lpwstr>
  </property>
</Properties>
</file>